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9A9AE" w14:textId="77777777" w:rsidR="00A30B6F" w:rsidRPr="00722F6E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4"/>
          <w:szCs w:val="24"/>
        </w:rPr>
      </w:pPr>
      <w:r w:rsidRPr="00722F6E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047EAA55" w14:textId="77777777" w:rsidR="00A30B6F" w:rsidRPr="00722F6E" w:rsidRDefault="00A30B6F" w:rsidP="00A30B6F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0A5939B4" w14:textId="3DB12221" w:rsidR="00A30B6F" w:rsidRPr="003429A1" w:rsidRDefault="003974BA" w:rsidP="00A30B6F">
      <w:pPr>
        <w:ind w:left="0" w:right="-136"/>
        <w:outlineLvl w:val="0"/>
        <w:rPr>
          <w:rFonts w:ascii="Calibri" w:hAnsi="Calibri" w:cs="Calibri"/>
          <w:i/>
          <w:spacing w:val="0"/>
          <w:u w:val="single"/>
        </w:rPr>
      </w:pPr>
      <w:r w:rsidRPr="003429A1">
        <w:rPr>
          <w:rFonts w:ascii="Calibri" w:hAnsi="Calibri" w:cs="Calibri"/>
          <w:i/>
          <w:spacing w:val="0"/>
        </w:rPr>
        <w:t>Hochtemperaturtechnik</w:t>
      </w:r>
      <w:r w:rsidR="00507A80">
        <w:rPr>
          <w:rFonts w:ascii="Calibri" w:hAnsi="Calibri" w:cs="Calibri"/>
          <w:i/>
          <w:spacing w:val="0"/>
        </w:rPr>
        <w:t>/</w:t>
      </w:r>
      <w:r w:rsidR="00993FE1">
        <w:rPr>
          <w:rFonts w:ascii="Calibri" w:hAnsi="Calibri" w:cs="Calibri"/>
          <w:i/>
          <w:spacing w:val="0"/>
        </w:rPr>
        <w:t xml:space="preserve"> Dichtungstechnik/ </w:t>
      </w:r>
      <w:r w:rsidR="00507A80">
        <w:rPr>
          <w:rFonts w:ascii="Calibri" w:hAnsi="Calibri" w:cs="Calibri"/>
          <w:i/>
          <w:spacing w:val="0"/>
        </w:rPr>
        <w:t>Isoli</w:t>
      </w:r>
      <w:r w:rsidR="00143BAE">
        <w:rPr>
          <w:rFonts w:ascii="Calibri" w:hAnsi="Calibri" w:cs="Calibri"/>
          <w:i/>
          <w:spacing w:val="0"/>
        </w:rPr>
        <w:t>er</w:t>
      </w:r>
      <w:r w:rsidR="00507A80">
        <w:rPr>
          <w:rFonts w:ascii="Calibri" w:hAnsi="Calibri" w:cs="Calibri"/>
          <w:i/>
          <w:spacing w:val="0"/>
        </w:rPr>
        <w:t xml:space="preserve">technik/ </w:t>
      </w:r>
      <w:r w:rsidR="00BE324C">
        <w:rPr>
          <w:rFonts w:ascii="Calibri" w:hAnsi="Calibri" w:cs="Calibri"/>
          <w:i/>
          <w:spacing w:val="0"/>
        </w:rPr>
        <w:t>Brandschutz/ Feuerfesttechnik</w:t>
      </w:r>
    </w:p>
    <w:p w14:paraId="1C07520F" w14:textId="77777777" w:rsidR="00A30B6F" w:rsidRPr="003429A1" w:rsidRDefault="00A30B6F" w:rsidP="00A30B6F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5FE3CE9B" w14:textId="0215E048" w:rsidR="00A30B6F" w:rsidRPr="003429A1" w:rsidRDefault="0040700E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38"/>
          <w:szCs w:val="38"/>
        </w:rPr>
      </w:pPr>
      <w:r>
        <w:rPr>
          <w:rFonts w:ascii="Calibri" w:hAnsi="Calibri" w:cs="Calibri"/>
          <w:b/>
          <w:spacing w:val="-6"/>
          <w:sz w:val="38"/>
          <w:szCs w:val="38"/>
        </w:rPr>
        <w:t>D</w:t>
      </w:r>
      <w:r w:rsidR="00993FE1">
        <w:rPr>
          <w:rFonts w:ascii="Calibri" w:hAnsi="Calibri" w:cs="Calibri"/>
          <w:b/>
          <w:spacing w:val="-6"/>
          <w:sz w:val="38"/>
          <w:szCs w:val="38"/>
        </w:rPr>
        <w:t xml:space="preserve">icht halten bis </w:t>
      </w:r>
      <w:r w:rsidR="00BD6EDE">
        <w:rPr>
          <w:rFonts w:ascii="Calibri" w:hAnsi="Calibri" w:cs="Calibri"/>
          <w:b/>
          <w:spacing w:val="-6"/>
          <w:sz w:val="38"/>
          <w:szCs w:val="38"/>
        </w:rPr>
        <w:t>7</w:t>
      </w:r>
      <w:r w:rsidR="00143BAE">
        <w:rPr>
          <w:rFonts w:ascii="Calibri" w:hAnsi="Calibri" w:cs="Calibri"/>
          <w:b/>
          <w:spacing w:val="-6"/>
          <w:sz w:val="38"/>
          <w:szCs w:val="38"/>
        </w:rPr>
        <w:t>00</w:t>
      </w:r>
      <w:r w:rsidR="00B86C97">
        <w:rPr>
          <w:rFonts w:ascii="Calibri" w:hAnsi="Calibri" w:cs="Calibri"/>
          <w:b/>
          <w:spacing w:val="-6"/>
          <w:sz w:val="38"/>
          <w:szCs w:val="38"/>
        </w:rPr>
        <w:t xml:space="preserve"> Grad</w:t>
      </w:r>
      <w:r w:rsidR="00FB00D8">
        <w:rPr>
          <w:rFonts w:ascii="Calibri" w:hAnsi="Calibri" w:cs="Calibri"/>
          <w:b/>
          <w:spacing w:val="-6"/>
          <w:sz w:val="38"/>
          <w:szCs w:val="38"/>
        </w:rPr>
        <w:t xml:space="preserve"> Celsius</w:t>
      </w:r>
    </w:p>
    <w:p w14:paraId="417A0340" w14:textId="74E099EF" w:rsidR="00A30B6F" w:rsidRPr="00993FE1" w:rsidRDefault="00B86C97" w:rsidP="00F10341">
      <w:pPr>
        <w:spacing w:after="240"/>
        <w:ind w:left="0"/>
        <w:outlineLvl w:val="0"/>
        <w:rPr>
          <w:rFonts w:ascii="Calibri" w:hAnsi="Calibri" w:cs="Calibri"/>
          <w:b/>
          <w:spacing w:val="-2"/>
          <w:sz w:val="23"/>
          <w:szCs w:val="23"/>
        </w:rPr>
      </w:pPr>
      <w:r w:rsidRPr="00993FE1">
        <w:rPr>
          <w:rFonts w:ascii="Calibri" w:hAnsi="Calibri" w:cs="Calibri"/>
          <w:b/>
          <w:spacing w:val="-2"/>
          <w:sz w:val="23"/>
          <w:szCs w:val="23"/>
        </w:rPr>
        <w:t>K</w:t>
      </w:r>
      <w:r w:rsidR="00D77958">
        <w:rPr>
          <w:rFonts w:ascii="Calibri" w:hAnsi="Calibri" w:cs="Calibri"/>
          <w:b/>
          <w:spacing w:val="-2"/>
          <w:sz w:val="23"/>
          <w:szCs w:val="23"/>
        </w:rPr>
        <w:t xml:space="preserve">AGER </w:t>
      </w:r>
      <w:r w:rsidRPr="00993FE1">
        <w:rPr>
          <w:rFonts w:ascii="Calibri" w:hAnsi="Calibri" w:cs="Calibri"/>
          <w:b/>
          <w:spacing w:val="-2"/>
          <w:sz w:val="23"/>
          <w:szCs w:val="23"/>
        </w:rPr>
        <w:t>er</w:t>
      </w:r>
      <w:r w:rsidR="00993FE1" w:rsidRPr="00993FE1">
        <w:rPr>
          <w:rFonts w:ascii="Calibri" w:hAnsi="Calibri" w:cs="Calibri"/>
          <w:b/>
          <w:spacing w:val="-2"/>
          <w:sz w:val="23"/>
          <w:szCs w:val="23"/>
        </w:rPr>
        <w:t>gänzt</w:t>
      </w:r>
      <w:r w:rsidRPr="00993FE1">
        <w:rPr>
          <w:rFonts w:ascii="Calibri" w:hAnsi="Calibri" w:cs="Calibri"/>
          <w:b/>
          <w:spacing w:val="-2"/>
          <w:sz w:val="23"/>
          <w:szCs w:val="23"/>
        </w:rPr>
        <w:t xml:space="preserve"> </w:t>
      </w:r>
      <w:r w:rsidR="00993FE1" w:rsidRPr="00993FE1">
        <w:rPr>
          <w:rFonts w:ascii="Calibri" w:hAnsi="Calibri" w:cs="Calibri"/>
          <w:b/>
          <w:spacing w:val="-2"/>
          <w:sz w:val="23"/>
          <w:szCs w:val="23"/>
        </w:rPr>
        <w:t xml:space="preserve">sein Portfolio </w:t>
      </w:r>
      <w:r w:rsidRPr="00993FE1">
        <w:rPr>
          <w:rFonts w:ascii="Calibri" w:hAnsi="Calibri" w:cs="Calibri"/>
          <w:b/>
          <w:spacing w:val="-2"/>
          <w:sz w:val="23"/>
          <w:szCs w:val="23"/>
        </w:rPr>
        <w:t xml:space="preserve">um neue </w:t>
      </w:r>
      <w:r w:rsidR="00993FE1" w:rsidRPr="00993FE1">
        <w:rPr>
          <w:rFonts w:ascii="Calibri" w:hAnsi="Calibri" w:cs="Calibri"/>
          <w:b/>
          <w:spacing w:val="-2"/>
          <w:sz w:val="23"/>
          <w:szCs w:val="23"/>
        </w:rPr>
        <w:t xml:space="preserve">Gewebedichtungen </w:t>
      </w:r>
      <w:r w:rsidRPr="00993FE1">
        <w:rPr>
          <w:rFonts w:ascii="Calibri" w:hAnsi="Calibri" w:cs="Calibri"/>
          <w:b/>
          <w:spacing w:val="-2"/>
          <w:sz w:val="23"/>
          <w:szCs w:val="23"/>
        </w:rPr>
        <w:t xml:space="preserve">für </w:t>
      </w:r>
      <w:r w:rsidR="00993FE1" w:rsidRPr="00993FE1">
        <w:rPr>
          <w:rFonts w:ascii="Calibri" w:hAnsi="Calibri" w:cs="Calibri"/>
          <w:b/>
          <w:spacing w:val="-2"/>
          <w:sz w:val="23"/>
          <w:szCs w:val="23"/>
        </w:rPr>
        <w:t xml:space="preserve">den </w:t>
      </w:r>
      <w:r w:rsidR="003974BA" w:rsidRPr="00993FE1">
        <w:rPr>
          <w:rFonts w:ascii="Calibri" w:hAnsi="Calibri" w:cs="Calibri"/>
          <w:b/>
          <w:spacing w:val="-2"/>
          <w:sz w:val="23"/>
          <w:szCs w:val="23"/>
        </w:rPr>
        <w:t>Hochtemperatur</w:t>
      </w:r>
      <w:r w:rsidR="00993FE1" w:rsidRPr="00993FE1">
        <w:rPr>
          <w:rFonts w:ascii="Calibri" w:hAnsi="Calibri" w:cs="Calibri"/>
          <w:b/>
          <w:spacing w:val="-2"/>
          <w:sz w:val="23"/>
          <w:szCs w:val="23"/>
        </w:rPr>
        <w:t>einsatz</w:t>
      </w:r>
    </w:p>
    <w:p w14:paraId="0031F16B" w14:textId="49C8E555" w:rsidR="002F05D3" w:rsidRPr="00EA6669" w:rsidRDefault="00993FE1" w:rsidP="00722F6E">
      <w:pPr>
        <w:pStyle w:val="Textkrper31"/>
        <w:spacing w:after="120"/>
        <w:rPr>
          <w:rFonts w:ascii="Calibri" w:hAnsi="Calibri" w:cs="Calibri"/>
          <w:bCs/>
          <w:spacing w:val="-2"/>
          <w:sz w:val="21"/>
          <w:szCs w:val="21"/>
        </w:rPr>
      </w:pPr>
      <w:bookmarkStart w:id="0" w:name="_Hlk127171465"/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>Schritt für Schritt erweitert d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as deutsche Handels- und Beratungsunternehmen 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>KAGER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>s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eine Auswahl an 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>Spezialp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>rodukten für den Einsatz i</w:t>
      </w:r>
      <w:r w:rsidR="00215122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n 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den 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>Hochtemperatur</w:t>
      </w:r>
      <w:r w:rsidR="00215122" w:rsidRPr="00EA6669">
        <w:rPr>
          <w:rFonts w:ascii="Calibri" w:hAnsi="Calibri" w:cs="Calibri"/>
          <w:bCs/>
          <w:iCs/>
          <w:spacing w:val="-2"/>
          <w:sz w:val="21"/>
          <w:szCs w:val="21"/>
        </w:rPr>
        <w:t>-Anwendungen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des industriellen Anlagen</w:t>
      </w:r>
      <w:r w:rsidR="00C85BF7">
        <w:rPr>
          <w:rFonts w:ascii="Calibri" w:hAnsi="Calibri" w:cs="Calibri"/>
          <w:bCs/>
          <w:iCs/>
          <w:spacing w:val="-2"/>
          <w:sz w:val="21"/>
          <w:szCs w:val="21"/>
        </w:rPr>
        <w:t>- und Apparate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>baus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. 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>N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eu in sein 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Programm 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aufgenommen hat es </w:t>
      </w:r>
      <w:r w:rsidR="00143BAE">
        <w:rPr>
          <w:rFonts w:ascii="Calibri" w:hAnsi="Calibri" w:cs="Calibri"/>
          <w:bCs/>
          <w:iCs/>
          <w:spacing w:val="-2"/>
          <w:sz w:val="21"/>
          <w:szCs w:val="21"/>
        </w:rPr>
        <w:t>nun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hochwertige </w:t>
      </w:r>
      <w:r w:rsidR="00143BAE">
        <w:rPr>
          <w:rFonts w:ascii="Calibri" w:hAnsi="Calibri" w:cs="Calibri"/>
          <w:bCs/>
          <w:iCs/>
          <w:spacing w:val="-2"/>
          <w:sz w:val="21"/>
          <w:szCs w:val="21"/>
        </w:rPr>
        <w:t>D</w:t>
      </w:r>
      <w:r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ichtungsbänder 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aus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>Hightech-</w:t>
      </w:r>
      <w:r w:rsidR="00143BAE">
        <w:rPr>
          <w:rFonts w:ascii="Calibri" w:hAnsi="Calibri" w:cs="Calibri"/>
          <w:bCs/>
          <w:iCs/>
          <w:spacing w:val="-2"/>
          <w:sz w:val="21"/>
          <w:szCs w:val="21"/>
        </w:rPr>
        <w:t>Geweben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>, die</w:t>
      </w:r>
      <w:r w:rsidR="00215122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>sich für Betriebst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emperaturen von bis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zu </w:t>
      </w:r>
      <w:r w:rsidR="00D672A0">
        <w:rPr>
          <w:rFonts w:ascii="Calibri" w:hAnsi="Calibri" w:cs="Calibri"/>
          <w:bCs/>
          <w:iCs/>
          <w:spacing w:val="-2"/>
          <w:sz w:val="21"/>
          <w:szCs w:val="21"/>
        </w:rPr>
        <w:t>700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>°</w:t>
      </w:r>
      <w:r w:rsidR="00D672A0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>C</w:t>
      </w:r>
      <w:r w:rsidR="00215122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>verwenden lassen</w:t>
      </w:r>
      <w:r w:rsidR="002F05D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. </w:t>
      </w:r>
      <w:bookmarkEnd w:id="0"/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Einsatzgebiete dafür </w:t>
      </w:r>
      <w:r w:rsidR="00C45456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sind </w:t>
      </w:r>
      <w:r w:rsidR="00143BAE">
        <w:rPr>
          <w:rFonts w:ascii="Calibri" w:hAnsi="Calibri" w:cs="Calibri"/>
          <w:bCs/>
          <w:iCs/>
          <w:spacing w:val="-2"/>
          <w:sz w:val="21"/>
          <w:szCs w:val="21"/>
        </w:rPr>
        <w:t xml:space="preserve">unter anderem 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>der</w:t>
      </w:r>
      <w:r w:rsidR="00C45456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Kesselbau, 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die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Rauchgastechnik, </w:t>
      </w:r>
      <w:r w:rsidR="00683903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der Turbinenbau, 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>die</w:t>
      </w:r>
      <w:r w:rsidR="00C45456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>Lackier</w:t>
      </w:r>
      <w:r w:rsidR="00414A7A" w:rsidRPr="00EA6669">
        <w:rPr>
          <w:rFonts w:ascii="Calibri" w:hAnsi="Calibri" w:cs="Calibri"/>
          <w:bCs/>
          <w:iCs/>
          <w:spacing w:val="-2"/>
          <w:sz w:val="21"/>
          <w:szCs w:val="21"/>
        </w:rPr>
        <w:t>- und Lüftungs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>technik</w:t>
      </w:r>
      <w:r w:rsidR="00C45456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 xml:space="preserve">sowie </w:t>
      </w:r>
      <w:r w:rsidR="00D77958" w:rsidRPr="00EA6669">
        <w:rPr>
          <w:rFonts w:ascii="Calibri" w:hAnsi="Calibri" w:cs="Calibri"/>
          <w:bCs/>
          <w:iCs/>
          <w:spacing w:val="-2"/>
          <w:sz w:val="21"/>
          <w:szCs w:val="21"/>
        </w:rPr>
        <w:t>d</w:t>
      </w:r>
      <w:r w:rsidR="002F59BC">
        <w:rPr>
          <w:rFonts w:ascii="Calibri" w:hAnsi="Calibri" w:cs="Calibri"/>
          <w:bCs/>
          <w:iCs/>
          <w:spacing w:val="-2"/>
          <w:sz w:val="21"/>
          <w:szCs w:val="21"/>
        </w:rPr>
        <w:t>er f</w:t>
      </w:r>
      <w:r w:rsidR="001213E6">
        <w:rPr>
          <w:rFonts w:ascii="Calibri" w:hAnsi="Calibri" w:cs="Calibri"/>
          <w:bCs/>
          <w:iCs/>
          <w:spacing w:val="-2"/>
          <w:sz w:val="21"/>
          <w:szCs w:val="21"/>
        </w:rPr>
        <w:t>luid</w:t>
      </w:r>
      <w:r w:rsidR="002F59BC">
        <w:rPr>
          <w:rFonts w:ascii="Calibri" w:hAnsi="Calibri" w:cs="Calibri"/>
          <w:bCs/>
          <w:iCs/>
          <w:spacing w:val="-2"/>
          <w:sz w:val="21"/>
          <w:szCs w:val="21"/>
        </w:rPr>
        <w:t xml:space="preserve">- </w:t>
      </w:r>
      <w:r w:rsidR="001213E6">
        <w:rPr>
          <w:rFonts w:ascii="Calibri" w:hAnsi="Calibri" w:cs="Calibri"/>
          <w:bCs/>
          <w:iCs/>
          <w:spacing w:val="-2"/>
          <w:sz w:val="21"/>
          <w:szCs w:val="21"/>
        </w:rPr>
        <w:t xml:space="preserve">und </w:t>
      </w:r>
      <w:r w:rsidR="002F59BC">
        <w:rPr>
          <w:rFonts w:ascii="Calibri" w:hAnsi="Calibri" w:cs="Calibri"/>
          <w:bCs/>
          <w:iCs/>
          <w:spacing w:val="-2"/>
          <w:sz w:val="21"/>
          <w:szCs w:val="21"/>
        </w:rPr>
        <w:t>c</w:t>
      </w:r>
      <w:r w:rsidR="001213E6">
        <w:rPr>
          <w:rFonts w:ascii="Calibri" w:hAnsi="Calibri" w:cs="Calibri"/>
          <w:bCs/>
          <w:iCs/>
          <w:spacing w:val="-2"/>
          <w:sz w:val="21"/>
          <w:szCs w:val="21"/>
        </w:rPr>
        <w:t>hemie</w:t>
      </w:r>
      <w:r w:rsidR="002F59BC">
        <w:rPr>
          <w:rFonts w:ascii="Calibri" w:hAnsi="Calibri" w:cs="Calibri"/>
          <w:bCs/>
          <w:iCs/>
          <w:spacing w:val="-2"/>
          <w:sz w:val="21"/>
          <w:szCs w:val="21"/>
        </w:rPr>
        <w:t>technische Anlagenbau</w:t>
      </w:r>
      <w:r w:rsidR="00B45B10" w:rsidRPr="00EA6669">
        <w:rPr>
          <w:rFonts w:ascii="Calibri" w:hAnsi="Calibri" w:cs="Calibri"/>
          <w:bCs/>
          <w:iCs/>
          <w:spacing w:val="-2"/>
          <w:sz w:val="21"/>
          <w:szCs w:val="21"/>
        </w:rPr>
        <w:t>.</w:t>
      </w:r>
    </w:p>
    <w:p w14:paraId="554BAFCB" w14:textId="54A3DC4B" w:rsidR="00393EF4" w:rsidRDefault="006A3AB9" w:rsidP="00393EF4">
      <w:pPr>
        <w:pStyle w:val="Textkrper31"/>
        <w:spacing w:after="120"/>
        <w:rPr>
          <w:rFonts w:ascii="Calibri" w:hAnsi="Calibri" w:cs="Calibri"/>
          <w:b w:val="0"/>
          <w:bCs/>
          <w:iCs/>
          <w:spacing w:val="-2"/>
          <w:sz w:val="21"/>
          <w:szCs w:val="21"/>
        </w:rPr>
      </w:pPr>
      <w:r w:rsidRPr="00EA6669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Dietzenbach, </w:t>
      </w:r>
      <w:r w:rsidR="00B45B10" w:rsidRPr="00EA6669">
        <w:rPr>
          <w:rFonts w:ascii="Calibri" w:hAnsi="Calibri" w:cs="Calibri"/>
          <w:b w:val="0"/>
          <w:i/>
          <w:spacing w:val="-2"/>
          <w:sz w:val="21"/>
          <w:szCs w:val="21"/>
        </w:rPr>
        <w:t>Juni 2025</w:t>
      </w:r>
      <w:r w:rsidRPr="00EA6669">
        <w:rPr>
          <w:rFonts w:ascii="Calibri" w:hAnsi="Calibri" w:cs="Calibri"/>
          <w:b w:val="0"/>
          <w:i/>
          <w:spacing w:val="-2"/>
          <w:sz w:val="21"/>
          <w:szCs w:val="21"/>
        </w:rPr>
        <w:t>. –</w:t>
      </w:r>
      <w:r w:rsidR="00537882" w:rsidRPr="00EA6669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 </w:t>
      </w:r>
      <w:r w:rsidR="00414A7A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Gewebedichtungen gehören zur Gruppe der Feststoffdichtungen und zeichnen sich meist durch ein gutes Rückstellvermögen, eine hohe Verschleißfestigkeit und eine dauerhafte Beständigkeit gegen Chemikalien aus.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>Dank ihrer Flexibi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>li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tät passen sie sich 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sehr gut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an unebene 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>und raue Oberf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lächen an, 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wirken v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>ibration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sdämpfend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und 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bilden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eine dauerhafte Abdichtung ohne 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>das Risiko der M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aterialversprödung. </w:t>
      </w:r>
      <w:bookmarkStart w:id="1" w:name="_Hlk201127207"/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leisten damit einen signifikanten Beitrag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zur 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Senkung der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>Wartungs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kosten,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zur 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Reduzierung von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>Energie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verlusten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und </w:t>
      </w:r>
      <w:r w:rsidR="000D1951">
        <w:rPr>
          <w:rFonts w:ascii="Calibri" w:hAnsi="Calibri" w:cs="Calibri"/>
          <w:b w:val="0"/>
          <w:iCs/>
          <w:spacing w:val="-2"/>
          <w:sz w:val="21"/>
          <w:szCs w:val="21"/>
        </w:rPr>
        <w:t>für einen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sicheren Anlagenbetrieb. </w:t>
      </w:r>
      <w:bookmarkEnd w:id="1"/>
      <w:r w:rsidR="00414A7A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Bei den neuen 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als </w:t>
      </w:r>
      <w:r w:rsidR="00C12BC9" w:rsidRPr="00C12BC9">
        <w:rPr>
          <w:rFonts w:ascii="Calibri" w:hAnsi="Calibri" w:cs="Calibri"/>
          <w:b w:val="0"/>
          <w:iCs/>
          <w:spacing w:val="-2"/>
          <w:sz w:val="21"/>
          <w:szCs w:val="21"/>
        </w:rPr>
        <w:t>Flachdichtung, Endlosband oder Schnur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lieferbaren </w:t>
      </w:r>
      <w:r w:rsidR="00414A7A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Gewebedicht</w:t>
      </w:r>
      <w:r w:rsidR="00CC45C6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ungen </w:t>
      </w:r>
      <w:r w:rsidR="00414A7A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im Sortiment von </w:t>
      </w:r>
      <w:r w:rsidR="00D7795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KAGER kommt eine weitere entscheidende Eigenschaft hinzu: Eine Beständigkeit gegen </w:t>
      </w:r>
      <w:r w:rsidR="00F53D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hohe </w:t>
      </w:r>
      <w:r w:rsidR="00D7795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Temperaturen von bis zu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700</w:t>
      </w:r>
      <w:r w:rsidR="00D7795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° C.</w:t>
      </w:r>
      <w:r w:rsidR="00414A7A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D7795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bestehen 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aus verschiedenen Spezialtextil-Werkstoffen der Produktlinie Hi-Tex von KAGER und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eignen sich – je nach </w:t>
      </w:r>
      <w:r w:rsidR="00143BA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Typ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– für dichtungs-</w:t>
      </w:r>
      <w:r w:rsidR="00143BAE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, trenn- und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isoliertechnische Aufgaben in thermisch anspruchsvollen Bereichen </w:t>
      </w:r>
      <w:r w:rsidR="000D1951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von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Anlagenbau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, Apparatebau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und Verfahrenstechnik. 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Aktuell b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ewähr</w:t>
      </w:r>
      <w:r w:rsidR="001213E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en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ie sich unter anderem 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in den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Anwendungen 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des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industriellen Ofen- und Kesselbau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, der Heiz- und Lüftungstechnik, der Lackier-</w:t>
      </w:r>
      <w:r w:rsidR="001213E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, Fluid-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und Trocknungstechnik, 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des</w:t>
      </w:r>
      <w:r w:rsidR="00683903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Turbinenbau</w:t>
      </w:r>
      <w:r w:rsidR="00C85BF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s</w:t>
      </w:r>
      <w:r w:rsidR="000D1951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sowie</w:t>
      </w:r>
      <w:r w:rsidR="00683903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den Prozessen der Wärmebehandlung </w:t>
      </w:r>
      <w:r w:rsidR="000D1951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und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 in de</w:t>
      </w:r>
      <w:r w:rsidR="00623617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n Anlagen de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r </w:t>
      </w:r>
      <w:r w:rsidR="001213E6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chemischen und petrochemischen Industrie</w:t>
      </w:r>
      <w:r w:rsidR="00393EF4" w:rsidRPr="00EA6669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.</w:t>
      </w:r>
    </w:p>
    <w:p w14:paraId="7D84390E" w14:textId="4D073FA0" w:rsidR="00933223" w:rsidRPr="00EA6669" w:rsidRDefault="00933223" w:rsidP="00393EF4">
      <w:pPr>
        <w:pStyle w:val="Textkrper31"/>
        <w:spacing w:after="120"/>
        <w:rPr>
          <w:rFonts w:ascii="Calibri" w:hAnsi="Calibri" w:cs="Calibri"/>
          <w:iCs/>
          <w:spacing w:val="-2"/>
          <w:sz w:val="21"/>
          <w:szCs w:val="21"/>
        </w:rPr>
      </w:pPr>
      <w:r w:rsidRPr="00EA6669">
        <w:rPr>
          <w:rFonts w:ascii="Calibri" w:hAnsi="Calibri" w:cs="Calibri"/>
          <w:iCs/>
          <w:spacing w:val="-2"/>
          <w:sz w:val="21"/>
          <w:szCs w:val="21"/>
        </w:rPr>
        <w:t>Auf den Werkstoff</w:t>
      </w:r>
      <w:r w:rsidR="002416AA">
        <w:rPr>
          <w:rFonts w:ascii="Calibri" w:hAnsi="Calibri" w:cs="Calibri"/>
          <w:iCs/>
          <w:spacing w:val="-2"/>
          <w:sz w:val="21"/>
          <w:szCs w:val="21"/>
        </w:rPr>
        <w:t>(mix)</w:t>
      </w:r>
      <w:r w:rsidRPr="00EA6669">
        <w:rPr>
          <w:rFonts w:ascii="Calibri" w:hAnsi="Calibri" w:cs="Calibri"/>
          <w:iCs/>
          <w:spacing w:val="-2"/>
          <w:sz w:val="21"/>
          <w:szCs w:val="21"/>
        </w:rPr>
        <w:t xml:space="preserve"> kommt es an</w:t>
      </w:r>
    </w:p>
    <w:p w14:paraId="77D80C50" w14:textId="5E42C688" w:rsidR="00D672A0" w:rsidRDefault="00683903" w:rsidP="00597AD8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Im Einzelnen definiert sich d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ie Auswahl der Gewebedichtungen von KAGER 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da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nach, ob 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für ihre Herstellung vo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r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r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angig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Garne aus 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Aramid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,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Graphit, Karbon oder PTFE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verarbeitet werden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.</w:t>
      </w:r>
      <w:r w:rsidR="00393EF4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bookmarkStart w:id="2" w:name="_Hlk201127292"/>
      <w:r w:rsidR="0077470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Hinsichtlich der thermischen Belastbarkeit an der Spitze 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stehen</w:t>
      </w:r>
      <w:r w:rsidR="00933223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im KAGER-Sortiment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die </w:t>
      </w: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Dichtungsbänder 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der 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>Produktgruppe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Carbo Graphite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, d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ie 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Temperaturen von bis zu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700</w:t>
      </w:r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° C trotz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E76A8A">
        <w:rPr>
          <w:rFonts w:ascii="Calibri" w:hAnsi="Calibri" w:cs="Calibri"/>
          <w:b w:val="0"/>
          <w:iCs/>
          <w:spacing w:val="-2"/>
          <w:sz w:val="21"/>
          <w:szCs w:val="21"/>
        </w:rPr>
        <w:t>.</w:t>
      </w:r>
      <w:bookmarkEnd w:id="2"/>
      <w:r w:rsidR="00597AD8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liegen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in 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>mehreren Ausführungen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vor, die aus </w:t>
      </w:r>
      <w:r w:rsidR="00D672A0">
        <w:rPr>
          <w:rFonts w:ascii="Calibri" w:hAnsi="Calibri" w:cs="Calibri"/>
          <w:b w:val="0"/>
          <w:iCs/>
          <w:spacing w:val="-2"/>
          <w:sz w:val="21"/>
          <w:szCs w:val="21"/>
        </w:rPr>
        <w:t>reinem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und imprägnierte</w:t>
      </w:r>
      <w:r w:rsidR="00E00B28">
        <w:rPr>
          <w:rFonts w:ascii="Calibri" w:hAnsi="Calibri" w:cs="Calibri"/>
          <w:b w:val="0"/>
          <w:iCs/>
          <w:spacing w:val="-2"/>
          <w:sz w:val="21"/>
          <w:szCs w:val="21"/>
        </w:rPr>
        <w:t>m</w:t>
      </w:r>
      <w:bookmarkStart w:id="3" w:name="_GoBack"/>
      <w:bookmarkEnd w:id="3"/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Graphitgarn oder aus reinem und expandierte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>m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Mineralgraphit bestehen</w:t>
      </w:r>
      <w:r w:rsidR="0092621C">
        <w:rPr>
          <w:rFonts w:ascii="Calibri" w:hAnsi="Calibri" w:cs="Calibri"/>
          <w:b w:val="0"/>
          <w:iCs/>
          <w:spacing w:val="-2"/>
          <w:sz w:val="21"/>
          <w:szCs w:val="21"/>
        </w:rPr>
        <w:t>. Je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nach Variante </w:t>
      </w:r>
      <w:r w:rsidR="0092621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verfügen sie </w:t>
      </w:r>
      <w:r w:rsidR="00A56AC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zusätzlich über eine Verstärkung aus Inconel-Draht oder eine Veredelung durch Molybdän(IV)-sulfid. </w:t>
      </w:r>
    </w:p>
    <w:p w14:paraId="377848F7" w14:textId="639E6890" w:rsidR="00D672A0" w:rsidRDefault="00A56AC8" w:rsidP="00597AD8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>
        <w:rPr>
          <w:rFonts w:ascii="Calibri" w:hAnsi="Calibri" w:cs="Calibri"/>
          <w:b w:val="0"/>
          <w:iCs/>
          <w:spacing w:val="-2"/>
          <w:sz w:val="21"/>
          <w:szCs w:val="21"/>
        </w:rPr>
        <w:lastRenderedPageBreak/>
        <w:t xml:space="preserve">Für Einsatztemperaturen von bis zu 500° C nutzen lassen sich 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hingegen 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>die KAGER-Gewebedichtungen aus Aramid</w:t>
      </w:r>
      <w:r w:rsidR="00C130E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. Auch sie werden in verschiedenen Varianten angeboten, die auf spezielle Anwendungsgebiete abgestimmt sind. So eignen sich die Dichtbänder aus dem verstärkten Aramid Typ 3150 unter anderem für Hochdruck-Applikationen, Absperrschieber, Wärmetauscher und Turbinen-Baugruppen, während die Gewebedichtungen aus Aramid Typ 3148 auch abrasiven Flüssigkeiten, Chemikalien und Säuren widerstehen. Die Dichtbänder aus Aramid Typ 3149 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wiederum </w:t>
      </w:r>
      <w:r w:rsidR="00C130E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sind eine gute Wahl für Anwendungen mit schnellen </w:t>
      </w:r>
      <w:r w:rsidR="00C130EA" w:rsidRPr="00C130E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Wechselbewegungen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–</w:t>
      </w:r>
      <w:r w:rsidR="00C130EA" w:rsidRPr="00C130E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beispielsweise H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>igh-Speed-V</w:t>
      </w:r>
      <w:r w:rsidR="00C130EA" w:rsidRPr="00C130EA">
        <w:rPr>
          <w:rFonts w:ascii="Calibri" w:hAnsi="Calibri" w:cs="Calibri"/>
          <w:b w:val="0"/>
          <w:iCs/>
          <w:spacing w:val="-2"/>
          <w:sz w:val="21"/>
          <w:szCs w:val="21"/>
        </w:rPr>
        <w:t>entilen.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Außerdem finden sich in dieser Werkstoffgruppe Aramid-Gewebedichtungen, deren Garn mit einer PTFE-Dispersion imprägniert ist, weshalb </w:t>
      </w:r>
      <w:r w:rsidR="0092621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sich gut für den Einsatz in der Fluidtechnik</w:t>
      </w:r>
      <w:r w:rsidR="0092621C" w:rsidRPr="0092621C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92621C" w:rsidRPr="0092621C">
        <w:rPr>
          <w:rFonts w:ascii="Calibri" w:hAnsi="Calibri" w:cs="Calibri"/>
          <w:b w:val="0"/>
          <w:iCs/>
          <w:spacing w:val="-2"/>
          <w:sz w:val="21"/>
          <w:szCs w:val="21"/>
        </w:rPr>
        <w:t>eignen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.</w:t>
      </w:r>
    </w:p>
    <w:p w14:paraId="0E7346E3" w14:textId="2C4BF058" w:rsidR="00F12019" w:rsidRDefault="006E226D" w:rsidP="00F12019">
      <w:pPr>
        <w:pStyle w:val="Textkrper31"/>
        <w:spacing w:after="120"/>
        <w:rPr>
          <w:rFonts w:asciiTheme="minorHAnsi" w:hAnsiTheme="minorHAnsi" w:cstheme="minorHAnsi"/>
          <w:b w:val="0"/>
          <w:iCs/>
          <w:spacing w:val="-2"/>
          <w:sz w:val="21"/>
          <w:szCs w:val="21"/>
        </w:rPr>
      </w:pPr>
      <w:r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Thermisch </w:t>
      </w:r>
      <w:r w:rsidR="00DB7093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abgestuft </w:t>
      </w:r>
      <w:r w:rsidR="00F1201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folgen </w:t>
      </w:r>
      <w:r w:rsidR="00DB7093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dahinter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verschiedene </w:t>
      </w:r>
      <w:r w:rsidR="00DB7093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Dichtungsbänder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aus PTFE, die für Einsatztemperaturen von bis zu 280° C ausgelegt sind. Je nach Variante e</w:t>
      </w:r>
      <w:r w:rsidR="0092621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mpfiehlt KAGER sie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vorrangig zu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>m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Abdicht</w:t>
      </w:r>
      <w:r w:rsidR="00003A2A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von </w:t>
      </w:r>
      <w:r w:rsidR="003C5BFD" w:rsidRPr="003C5BFD">
        <w:rPr>
          <w:rFonts w:ascii="Calibri" w:hAnsi="Calibri" w:cs="Calibri"/>
          <w:b w:val="0"/>
          <w:iCs/>
          <w:spacing w:val="-2"/>
          <w:sz w:val="21"/>
          <w:szCs w:val="21"/>
        </w:rPr>
        <w:t>Heißwasser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>-,</w:t>
      </w:r>
      <w:r w:rsidR="003C5BFD" w:rsidRP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Dampf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- und </w:t>
      </w:r>
      <w:r w:rsidR="003C5BFD" w:rsidRPr="003C5BFD">
        <w:rPr>
          <w:rFonts w:ascii="Calibri" w:hAnsi="Calibri" w:cs="Calibri"/>
          <w:b w:val="0"/>
          <w:iCs/>
          <w:spacing w:val="-2"/>
          <w:sz w:val="21"/>
          <w:szCs w:val="21"/>
        </w:rPr>
        <w:t>Sauerstoffventile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n, von Pumpen unterschiedlicher Bauarten oder von Rührwerken in der Chemietechnik – um nur einige Beispiele zu nennen. Als Alternative dazu bietet </w:t>
      </w:r>
      <w:r w:rsidR="0092621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das Unternehmen </w:t>
      </w:r>
      <w:r w:rsidR="003C5BFD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die Gewebedichtungen </w:t>
      </w:r>
      <w:r w:rsidR="00F01F83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des Typs </w:t>
      </w:r>
      <w:r w:rsidR="003C5BFD" w:rsidRPr="003C5BFD">
        <w:rPr>
          <w:rFonts w:ascii="Calibri" w:hAnsi="Calibri" w:cs="Calibri"/>
          <w:b w:val="0"/>
          <w:iCs/>
          <w:spacing w:val="-2"/>
          <w:sz w:val="21"/>
          <w:szCs w:val="21"/>
        </w:rPr>
        <w:t>3180 C</w:t>
      </w:r>
      <w:r w:rsidR="00F01F83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arbopan </w:t>
      </w:r>
      <w:r w:rsidR="003C5BFD" w:rsidRPr="003C5BFD">
        <w:rPr>
          <w:rFonts w:ascii="Calibri" w:hAnsi="Calibri" w:cs="Calibri"/>
          <w:b w:val="0"/>
          <w:iCs/>
          <w:spacing w:val="-2"/>
          <w:sz w:val="21"/>
          <w:szCs w:val="21"/>
        </w:rPr>
        <w:t>&amp; PTFE</w:t>
      </w:r>
      <w:r w:rsidR="00F01F83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an. Sie sind ebenfalls bis 28</w:t>
      </w:r>
      <w:r w:rsidR="00F12019">
        <w:rPr>
          <w:rFonts w:ascii="Calibri" w:hAnsi="Calibri" w:cs="Calibri"/>
          <w:b w:val="0"/>
          <w:iCs/>
          <w:spacing w:val="-2"/>
          <w:sz w:val="21"/>
          <w:szCs w:val="21"/>
        </w:rPr>
        <w:t>0</w:t>
      </w:r>
      <w:r w:rsidR="00F01F83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° C </w:t>
      </w:r>
      <w:r w:rsidR="00F01F83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temperaturbeständig, zusätzlich</w:t>
      </w:r>
      <w:r w:rsidR="003C5BFD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 </w:t>
      </w:r>
      <w:r w:rsidR="00F12019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aber </w:t>
      </w:r>
      <w:r w:rsidR="003C5BFD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imprägniert</w:t>
      </w:r>
      <w:r w:rsidR="00F01F83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 </w:t>
      </w:r>
      <w:r w:rsidR="003C5BFD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mit einer speziellen PTFE-, Graphit- und</w:t>
      </w:r>
      <w:r w:rsidR="00F01F83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 </w:t>
      </w:r>
      <w:r w:rsidR="003C5BFD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Schmierstoffmischung.</w:t>
      </w:r>
      <w:r w:rsidR="00F12019" w:rsidRPr="00F12019">
        <w:rPr>
          <w:rFonts w:asciiTheme="minorHAnsi" w:hAnsiTheme="minorHAnsi" w:cstheme="minorHAnsi"/>
          <w:b w:val="0"/>
          <w:sz w:val="21"/>
          <w:szCs w:val="21"/>
        </w:rPr>
        <w:t xml:space="preserve"> </w:t>
      </w:r>
      <w:r w:rsidR="0092621C">
        <w:rPr>
          <w:rFonts w:asciiTheme="minorHAnsi" w:hAnsiTheme="minorHAnsi" w:cstheme="minorHAnsi"/>
          <w:b w:val="0"/>
          <w:sz w:val="21"/>
          <w:szCs w:val="21"/>
        </w:rPr>
        <w:t xml:space="preserve">Sie kommen </w:t>
      </w:r>
      <w:r w:rsidR="00F12019" w:rsidRPr="00F12019">
        <w:rPr>
          <w:rFonts w:asciiTheme="minorHAnsi" w:hAnsiTheme="minorHAnsi" w:cstheme="minorHAnsi"/>
          <w:b w:val="0"/>
          <w:sz w:val="21"/>
          <w:szCs w:val="21"/>
        </w:rPr>
        <w:t xml:space="preserve">unter anderem im Kesselbau, in der Kraftwerkstechnik und in den Anlagen der </w:t>
      </w:r>
      <w:r w:rsidR="00F12019" w:rsidRPr="00F12019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Petrochemie zum Einsatz.</w:t>
      </w:r>
    </w:p>
    <w:p w14:paraId="107ABE3C" w14:textId="6BC516EF" w:rsidR="000118E6" w:rsidRPr="000118E6" w:rsidRDefault="000118E6" w:rsidP="00F12019">
      <w:pPr>
        <w:pStyle w:val="Textkrper31"/>
        <w:spacing w:after="120"/>
        <w:rPr>
          <w:rFonts w:asciiTheme="minorHAnsi" w:hAnsiTheme="minorHAnsi" w:cstheme="minorHAnsi"/>
          <w:bCs/>
          <w:iCs/>
          <w:spacing w:val="-2"/>
          <w:sz w:val="21"/>
          <w:szCs w:val="21"/>
        </w:rPr>
      </w:pPr>
      <w:r w:rsidRPr="000118E6">
        <w:rPr>
          <w:rFonts w:asciiTheme="minorHAnsi" w:hAnsiTheme="minorHAnsi" w:cstheme="minorHAnsi"/>
          <w:bCs/>
          <w:iCs/>
          <w:spacing w:val="-2"/>
          <w:sz w:val="21"/>
          <w:szCs w:val="21"/>
        </w:rPr>
        <w:t xml:space="preserve">Noch mehr Alternativen </w:t>
      </w:r>
    </w:p>
    <w:p w14:paraId="1B299632" w14:textId="3B539928" w:rsidR="00F12019" w:rsidRDefault="0092621C" w:rsidP="00F12019">
      <w:pPr>
        <w:pStyle w:val="Textkrper31"/>
        <w:spacing w:after="120"/>
        <w:rPr>
          <w:rFonts w:asciiTheme="minorHAnsi" w:hAnsiTheme="minorHAnsi" w:cstheme="minorHAnsi"/>
          <w:b w:val="0"/>
          <w:iCs/>
          <w:spacing w:val="-2"/>
          <w:sz w:val="21"/>
          <w:szCs w:val="21"/>
        </w:rPr>
      </w:pPr>
      <w:r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Für das große Feld der industriellen Standardanwendungen mit erhöhten Anforderungen an die Temperaturbeständigkeit hält KAGER die Gewebedichtungen des Typs DYNAPACK® bereit. Sie bestehen aus Mischungen ausgewählter Rohstoffe und eignen sich für den Einsatz in vielen Branchen vom Schiff- und Kraftwerksbau über die Lebensmittelindustrie und Pharmazie bis hin zur Zement- und Papierverarbeitung.</w:t>
      </w:r>
      <w:r w:rsidR="006F09E7" w:rsidRPr="006F09E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6F09E7">
        <w:rPr>
          <w:rFonts w:ascii="Calibri" w:hAnsi="Calibri" w:cs="Calibri"/>
          <w:b w:val="0"/>
          <w:iCs/>
          <w:spacing w:val="-2"/>
          <w:sz w:val="21"/>
          <w:szCs w:val="21"/>
        </w:rPr>
        <w:t>D</w:t>
      </w:r>
      <w:r w:rsidR="006F09E7" w:rsidRPr="006F09E7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ie meisten Gewebebänder von KAGER </w:t>
      </w:r>
      <w:r w:rsidR="006F09E7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 xml:space="preserve">zeichnen sich im Übrigen </w:t>
      </w:r>
      <w:r w:rsidR="006F09E7" w:rsidRPr="006F09E7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dadurch aus, dass sie frei von Bindemitteln, Schwermetallen und mineralischen Füllstoffen sind</w:t>
      </w:r>
      <w:r w:rsidR="006F09E7">
        <w:rPr>
          <w:rFonts w:asciiTheme="minorHAnsi" w:hAnsiTheme="minorHAnsi" w:cstheme="minorHAnsi"/>
          <w:b w:val="0"/>
          <w:iCs/>
          <w:spacing w:val="-2"/>
          <w:sz w:val="21"/>
          <w:szCs w:val="21"/>
        </w:rPr>
        <w:t>.</w:t>
      </w:r>
    </w:p>
    <w:p w14:paraId="1E0D1C20" w14:textId="18B6FFB8" w:rsidR="00795710" w:rsidRPr="00EA6669" w:rsidRDefault="006F09E7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>
        <w:rPr>
          <w:rFonts w:ascii="Calibri" w:hAnsi="Calibri" w:cs="Calibri"/>
          <w:b w:val="0"/>
          <w:iCs/>
          <w:spacing w:val="-2"/>
          <w:sz w:val="21"/>
          <w:szCs w:val="21"/>
        </w:rPr>
        <w:t>A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us dem 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neuen </w:t>
      </w:r>
      <w:r w:rsidR="00EA6669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>Gewebedichtung</w:t>
      </w:r>
      <w:r w:rsidR="00C12BC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s-Portfolio </w:t>
      </w:r>
      <w:r w:rsidR="00EA6669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von KAGER 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können sich Anwender ganz unterschiedlicher Industriezweige </w:t>
      </w:r>
      <w:r w:rsidR="00EA6669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sehr </w:t>
      </w:r>
      <w:r w:rsidR="009D6B2A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treffsicher </w:t>
      </w:r>
      <w:r w:rsidR="00EA6669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jene Dichtbänder auswählen, die exakt zu 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>ihrem</w:t>
      </w:r>
      <w:r w:rsidR="00EA6669" w:rsidRPr="00EA6669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Einsatzfall passen. </w:t>
      </w:r>
      <w:r w:rsidR="009604BC">
        <w:rPr>
          <w:rFonts w:ascii="Calibri" w:hAnsi="Calibri" w:cs="Calibri"/>
          <w:b w:val="0"/>
          <w:iCs/>
          <w:spacing w:val="-2"/>
          <w:sz w:val="21"/>
          <w:szCs w:val="21"/>
        </w:rPr>
        <w:t>Dabei finde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>n sie</w:t>
      </w:r>
      <w:r w:rsidR="009604B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in den Beratern des Unternehmens fachkundige Gesprächspartner, die </w:t>
      </w:r>
      <w:r>
        <w:rPr>
          <w:rFonts w:ascii="Calibri" w:hAnsi="Calibri" w:cs="Calibri"/>
          <w:b w:val="0"/>
          <w:iCs/>
          <w:spacing w:val="-2"/>
          <w:sz w:val="21"/>
          <w:szCs w:val="21"/>
        </w:rPr>
        <w:t>sie</w:t>
      </w:r>
      <w:r w:rsidR="009604BC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bei der Entscheidung für oder gegen einen Werkstoff oder ein Dichtungsband unterstützen.</w:t>
      </w:r>
      <w:r w:rsidR="000F26AE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3E51E8" w:rsidRPr="00EA6669">
        <w:rPr>
          <w:rFonts w:ascii="Calibri" w:hAnsi="Calibri" w:cs="Calibri"/>
          <w:b w:val="0"/>
          <w:i/>
          <w:spacing w:val="-2"/>
          <w:sz w:val="21"/>
          <w:szCs w:val="21"/>
        </w:rPr>
        <w:t>ms</w:t>
      </w:r>
    </w:p>
    <w:p w14:paraId="62BC82FE" w14:textId="6DD36B63" w:rsidR="00A30B6F" w:rsidRPr="003429A1" w:rsidRDefault="00D1278E" w:rsidP="00722F6E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>
        <w:rPr>
          <w:rFonts w:ascii="Calibri" w:hAnsi="Calibri" w:cs="Calibri"/>
          <w:i/>
          <w:spacing w:val="0"/>
          <w:sz w:val="16"/>
          <w:szCs w:val="16"/>
        </w:rPr>
        <w:t>606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Wörter</w:t>
      </w:r>
      <w:r w:rsidR="00143029" w:rsidRPr="003429A1">
        <w:rPr>
          <w:rFonts w:ascii="Calibri" w:hAnsi="Calibri" w:cs="Calibri"/>
          <w:i/>
          <w:spacing w:val="0"/>
          <w:sz w:val="16"/>
          <w:szCs w:val="16"/>
        </w:rPr>
        <w:t xml:space="preserve"> mit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E76A8">
        <w:rPr>
          <w:rFonts w:ascii="Calibri" w:hAnsi="Calibri" w:cs="Calibri"/>
          <w:i/>
          <w:spacing w:val="0"/>
          <w:sz w:val="16"/>
          <w:szCs w:val="16"/>
        </w:rPr>
        <w:t>4.</w:t>
      </w:r>
      <w:r>
        <w:rPr>
          <w:rFonts w:ascii="Calibri" w:hAnsi="Calibri" w:cs="Calibri"/>
          <w:i/>
          <w:spacing w:val="0"/>
          <w:sz w:val="16"/>
          <w:szCs w:val="16"/>
        </w:rPr>
        <w:t>6</w:t>
      </w:r>
      <w:r w:rsidR="005F6246">
        <w:rPr>
          <w:rFonts w:ascii="Calibri" w:hAnsi="Calibri" w:cs="Calibri"/>
          <w:i/>
          <w:spacing w:val="0"/>
          <w:sz w:val="16"/>
          <w:szCs w:val="16"/>
        </w:rPr>
        <w:t>76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Manfred Stiller, Freier Fachjournalist, Darmstadt</w:t>
      </w:r>
    </w:p>
    <w:p w14:paraId="3B9E7A54" w14:textId="77777777" w:rsidR="00A30B6F" w:rsidRPr="00494B97" w:rsidRDefault="00A30B6F" w:rsidP="00722F6E">
      <w:pPr>
        <w:spacing w:after="120" w:line="360" w:lineRule="auto"/>
        <w:ind w:left="0" w:right="-284"/>
        <w:outlineLvl w:val="0"/>
        <w:rPr>
          <w:rFonts w:ascii="Calibri" w:hAnsi="Calibri" w:cs="Calibri"/>
          <w:b/>
          <w:spacing w:val="0"/>
          <w:sz w:val="21"/>
          <w:szCs w:val="21"/>
        </w:rPr>
      </w:pPr>
      <w:r w:rsidRPr="00494B97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494B97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60CB271" w14:textId="4132A6A1" w:rsidR="00A30B6F" w:rsidRPr="00F200CA" w:rsidRDefault="00A30B6F" w:rsidP="009D0D52">
      <w:pPr>
        <w:spacing w:after="120"/>
        <w:ind w:left="0"/>
        <w:jc w:val="both"/>
        <w:outlineLvl w:val="0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F200CA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9D0D52" w:rsidRPr="00F200CA">
        <w:rPr>
          <w:rFonts w:ascii="Calibri" w:hAnsi="Calibri" w:cs="Calibri"/>
          <w:i/>
          <w:spacing w:val="-2"/>
          <w:sz w:val="21"/>
          <w:szCs w:val="21"/>
          <w:u w:val="single"/>
        </w:rPr>
        <w:t>3</w:t>
      </w:r>
      <w:r w:rsidRPr="00F200CA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</w:t>
      </w:r>
      <w:r w:rsidR="00FD390D" w:rsidRPr="00F200CA">
        <w:rPr>
          <w:rFonts w:ascii="Calibri" w:hAnsi="Calibri" w:cs="Calibri"/>
          <w:i/>
          <w:spacing w:val="-2"/>
          <w:sz w:val="21"/>
          <w:szCs w:val="21"/>
          <w:u w:val="single"/>
        </w:rPr>
        <w:t>e</w:t>
      </w:r>
      <w:r w:rsidRPr="00F200CA">
        <w:rPr>
          <w:rFonts w:ascii="Calibri" w:hAnsi="Calibri" w:cs="Calibri"/>
          <w:i/>
          <w:spacing w:val="-2"/>
          <w:sz w:val="21"/>
          <w:szCs w:val="21"/>
          <w:u w:val="single"/>
        </w:rPr>
        <w:t>)</w:t>
      </w:r>
    </w:p>
    <w:p w14:paraId="07E13E2F" w14:textId="27368FC0" w:rsidR="009D0D52" w:rsidRPr="00F200CA" w:rsidRDefault="00490A97" w:rsidP="009D0D52">
      <w:pPr>
        <w:spacing w:after="120"/>
        <w:ind w:left="0"/>
        <w:jc w:val="both"/>
        <w:rPr>
          <w:rFonts w:ascii="Calibri" w:hAnsi="Calibri" w:cstheme="minorHAnsi"/>
          <w:i/>
          <w:spacing w:val="-2"/>
          <w:sz w:val="16"/>
          <w:szCs w:val="16"/>
        </w:rPr>
      </w:pPr>
      <w:r w:rsidRPr="00F200CA">
        <w:rPr>
          <w:rFonts w:ascii="Calibri" w:hAnsi="Calibri" w:cs="Calibri"/>
          <w:bCs/>
          <w:i/>
          <w:spacing w:val="-2"/>
          <w:sz w:val="21"/>
          <w:szCs w:val="21"/>
        </w:rPr>
        <w:t>Bild 1:</w:t>
      </w:r>
      <w:r w:rsidR="00FD390D" w:rsidRPr="00F200CA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bookmarkStart w:id="4" w:name="_Hlk127171770"/>
      <w:r w:rsidR="00F200CA" w:rsidRPr="00F200CA">
        <w:rPr>
          <w:rFonts w:ascii="Calibri" w:hAnsi="Calibri" w:cs="Calibri"/>
          <w:bCs/>
          <w:spacing w:val="-2"/>
          <w:sz w:val="21"/>
          <w:szCs w:val="21"/>
        </w:rPr>
        <w:t>Neu im Programm von KAGER: Hochwertige Dichtungsbänder aus Hightech-Geweben, die sich für industrielle Anwendungen mit Betriebstemperaturen von bis zu 700° C verwenden lassen.</w:t>
      </w:r>
      <w:r w:rsidR="00F200CA" w:rsidRPr="00F200CA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</w:t>
      </w:r>
      <w:r w:rsidR="009D0D52" w:rsidRPr="00F200CA">
        <w:rPr>
          <w:rFonts w:ascii="Calibri" w:hAnsi="Calibri" w:cstheme="minorHAnsi"/>
          <w:i/>
          <w:spacing w:val="-2"/>
          <w:sz w:val="16"/>
          <w:szCs w:val="16"/>
        </w:rPr>
        <w:t>(Bild: K</w:t>
      </w:r>
      <w:r w:rsidR="00F200CA" w:rsidRPr="00F200CA">
        <w:rPr>
          <w:rFonts w:ascii="Calibri" w:hAnsi="Calibri" w:cstheme="minorHAnsi"/>
          <w:i/>
          <w:spacing w:val="-2"/>
          <w:sz w:val="16"/>
          <w:szCs w:val="16"/>
        </w:rPr>
        <w:t>ager</w:t>
      </w:r>
      <w:r w:rsidR="009D0D52" w:rsidRPr="00F200CA">
        <w:rPr>
          <w:rFonts w:ascii="Calibri" w:hAnsi="Calibri" w:cstheme="minorHAnsi"/>
          <w:i/>
          <w:spacing w:val="-2"/>
          <w:sz w:val="16"/>
          <w:szCs w:val="16"/>
        </w:rPr>
        <w:t>)</w:t>
      </w:r>
      <w:bookmarkEnd w:id="4"/>
    </w:p>
    <w:p w14:paraId="74A68FA4" w14:textId="4F60A445" w:rsidR="00517248" w:rsidRPr="00F200CA" w:rsidRDefault="009D0D52" w:rsidP="009D0D52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2"/>
          <w:szCs w:val="22"/>
        </w:rPr>
      </w:pPr>
      <w:r w:rsidRPr="00F200CA">
        <w:rPr>
          <w:rFonts w:ascii="Calibri" w:hAnsi="Calibri" w:cs="Calibri"/>
          <w:bCs/>
          <w:i/>
          <w:iCs/>
          <w:spacing w:val="-2"/>
          <w:sz w:val="21"/>
          <w:szCs w:val="21"/>
        </w:rPr>
        <w:lastRenderedPageBreak/>
        <w:t>B</w:t>
      </w:r>
      <w:r w:rsidR="00FD390D" w:rsidRPr="00F200CA">
        <w:rPr>
          <w:rFonts w:ascii="Calibri" w:hAnsi="Calibri" w:cs="Calibri"/>
          <w:bCs/>
          <w:i/>
          <w:iCs/>
          <w:spacing w:val="-2"/>
          <w:sz w:val="21"/>
          <w:szCs w:val="21"/>
        </w:rPr>
        <w:t>ild 2:</w:t>
      </w:r>
      <w:r w:rsidR="003B172F" w:rsidRPr="00F200CA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F200CA">
        <w:rPr>
          <w:rFonts w:ascii="Calibri" w:hAnsi="Calibri" w:cs="Calibri"/>
          <w:iCs/>
          <w:spacing w:val="-2"/>
          <w:sz w:val="21"/>
          <w:szCs w:val="21"/>
        </w:rPr>
        <w:t>D</w:t>
      </w:r>
      <w:r w:rsidR="00F200CA" w:rsidRPr="00F200CA">
        <w:rPr>
          <w:rFonts w:ascii="Calibri" w:hAnsi="Calibri" w:cs="Calibri"/>
          <w:iCs/>
          <w:spacing w:val="-2"/>
          <w:sz w:val="21"/>
          <w:szCs w:val="21"/>
        </w:rPr>
        <w:t xml:space="preserve">ie </w:t>
      </w:r>
      <w:r w:rsidR="00F200CA">
        <w:rPr>
          <w:rFonts w:ascii="Calibri" w:hAnsi="Calibri" w:cs="Calibri"/>
          <w:iCs/>
          <w:spacing w:val="-2"/>
          <w:sz w:val="21"/>
          <w:szCs w:val="21"/>
        </w:rPr>
        <w:t xml:space="preserve">Gewebedichtungen von KAGER </w:t>
      </w:r>
      <w:r w:rsidR="00F200CA" w:rsidRPr="00F200CA">
        <w:rPr>
          <w:rFonts w:ascii="Calibri" w:hAnsi="Calibri" w:cs="Calibri"/>
          <w:iCs/>
          <w:spacing w:val="-2"/>
          <w:sz w:val="21"/>
          <w:szCs w:val="21"/>
        </w:rPr>
        <w:t>leisten einen signifikanten Beitrag zur Senkung der Wartungskosten, zur Reduzierung von Energieverlusten und für einen sicheren Anlagenbetrieb.</w:t>
      </w:r>
      <w:r w:rsidR="00F200CA" w:rsidRPr="00F200CA">
        <w:rPr>
          <w:rFonts w:ascii="Calibri" w:hAnsi="Calibri" w:cstheme="minorHAnsi"/>
          <w:i/>
          <w:spacing w:val="-2"/>
          <w:sz w:val="16"/>
          <w:szCs w:val="16"/>
        </w:rPr>
        <w:t xml:space="preserve"> </w:t>
      </w:r>
      <w:r w:rsidR="00F200CA" w:rsidRPr="00F200CA">
        <w:rPr>
          <w:rFonts w:ascii="Calibri" w:hAnsi="Calibri" w:cs="Calibri"/>
          <w:i/>
          <w:iCs/>
          <w:spacing w:val="-2"/>
          <w:sz w:val="16"/>
          <w:szCs w:val="16"/>
        </w:rPr>
        <w:t>(Bild: Kager)</w:t>
      </w:r>
    </w:p>
    <w:p w14:paraId="09C99925" w14:textId="0192A37F" w:rsidR="00600A2E" w:rsidRPr="00F200CA" w:rsidRDefault="00600A2E" w:rsidP="009D0D52">
      <w:pPr>
        <w:spacing w:after="120"/>
        <w:ind w:left="0"/>
        <w:jc w:val="both"/>
        <w:rPr>
          <w:rFonts w:ascii="Calibri" w:hAnsi="Calibri" w:cs="Calibri"/>
          <w:b/>
          <w:iCs/>
          <w:spacing w:val="-2"/>
          <w:szCs w:val="22"/>
        </w:rPr>
      </w:pPr>
      <w:r w:rsidRPr="00F200CA">
        <w:rPr>
          <w:rFonts w:ascii="Calibri" w:hAnsi="Calibri" w:cs="Calibri"/>
          <w:bCs/>
          <w:i/>
          <w:iCs/>
          <w:spacing w:val="-2"/>
          <w:sz w:val="21"/>
          <w:szCs w:val="21"/>
        </w:rPr>
        <w:t>Bild 3</w:t>
      </w:r>
      <w:r w:rsidR="003B172F" w:rsidRPr="00F200CA">
        <w:rPr>
          <w:rFonts w:ascii="Calibri" w:hAnsi="Calibri" w:cs="Calibri"/>
          <w:bCs/>
          <w:i/>
          <w:iCs/>
          <w:spacing w:val="-2"/>
          <w:sz w:val="21"/>
          <w:szCs w:val="21"/>
        </w:rPr>
        <w:t>:</w:t>
      </w:r>
      <w:r w:rsidR="003B172F" w:rsidRPr="00F200CA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F200CA">
        <w:rPr>
          <w:rFonts w:ascii="Calibri" w:hAnsi="Calibri" w:cs="Calibri"/>
          <w:iCs/>
          <w:spacing w:val="-2"/>
          <w:sz w:val="21"/>
          <w:szCs w:val="21"/>
        </w:rPr>
        <w:t xml:space="preserve">Graphitgarndichtung: In puncto </w:t>
      </w:r>
      <w:r w:rsidR="00F200CA" w:rsidRPr="00F200CA">
        <w:rPr>
          <w:rFonts w:ascii="Calibri" w:hAnsi="Calibri" w:cs="Calibri"/>
          <w:iCs/>
          <w:spacing w:val="-2"/>
          <w:sz w:val="21"/>
          <w:szCs w:val="21"/>
        </w:rPr>
        <w:t>thermische</w:t>
      </w:r>
      <w:r w:rsidR="00F200CA">
        <w:rPr>
          <w:rFonts w:ascii="Calibri" w:hAnsi="Calibri" w:cs="Calibri"/>
          <w:iCs/>
          <w:spacing w:val="-2"/>
          <w:sz w:val="21"/>
          <w:szCs w:val="21"/>
        </w:rPr>
        <w:t>r</w:t>
      </w:r>
      <w:r w:rsidR="00F200CA" w:rsidRPr="00F200CA">
        <w:rPr>
          <w:rFonts w:ascii="Calibri" w:hAnsi="Calibri" w:cs="Calibri"/>
          <w:iCs/>
          <w:spacing w:val="-2"/>
          <w:sz w:val="21"/>
          <w:szCs w:val="21"/>
        </w:rPr>
        <w:t xml:space="preserve"> Belastbarkeit an der Spitze stehen im KAGER-Sortiment die Dichtungsbänder der Produktgruppe Carbo Graphite, die Temperaturen von bis zu 700° C trotzen.</w:t>
      </w:r>
      <w:r w:rsidR="00F200CA" w:rsidRPr="00F200CA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9D0D52" w:rsidRPr="00F200CA">
        <w:rPr>
          <w:rFonts w:ascii="Calibri" w:hAnsi="Calibri" w:cstheme="minorHAnsi"/>
          <w:i/>
          <w:spacing w:val="-2"/>
          <w:sz w:val="16"/>
          <w:szCs w:val="16"/>
        </w:rPr>
        <w:t>(Bild: Kager)</w:t>
      </w:r>
    </w:p>
    <w:p w14:paraId="2ADE88F2" w14:textId="77777777" w:rsidR="00966F81" w:rsidRPr="003429A1" w:rsidRDefault="00966F81" w:rsidP="00A30B6F">
      <w:pPr>
        <w:ind w:left="0"/>
        <w:jc w:val="both"/>
        <w:rPr>
          <w:rFonts w:asciiTheme="minorHAnsi" w:hAnsiTheme="minorHAnsi" w:cstheme="minorHAnsi"/>
          <w:iCs/>
          <w:spacing w:val="0"/>
        </w:rPr>
      </w:pP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709"/>
        <w:gridCol w:w="2976"/>
      </w:tblGrid>
      <w:tr w:rsidR="00B46363" w:rsidRPr="00C56E93" w14:paraId="0BC00FEB" w14:textId="72A3F2E9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9CBE098" w14:textId="1364CD84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74251A" w14:textId="1D2D041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16AAC75D" w14:textId="30AEF1DC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B46363" w:rsidRPr="00C56E93" w14:paraId="5E0ADD6E" w14:textId="42814BCE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22F6A0F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04AA6C" w14:textId="6302B69A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7545F13A" w14:textId="174444A5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B46363" w:rsidRPr="00C56E93" w14:paraId="07BBCCA7" w14:textId="310A2A1C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1DDA9E3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Claudia Berck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CB5D02" w14:textId="7A242063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6DFE488A" w14:textId="4F31C434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B46363" w:rsidRPr="00C56E93" w14:paraId="0F9B32F2" w14:textId="4340D249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AA6DB9D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 xml:space="preserve">Paul-Ehrlich-Straße 10 a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43F1AB" w14:textId="56FB6C20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28D01ABB" w14:textId="529E341A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</w:tc>
      </w:tr>
      <w:tr w:rsidR="00B46363" w:rsidRPr="00C56E93" w14:paraId="72EF4935" w14:textId="1A419DD1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FFE3146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B52F95" w14:textId="066FF2B4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625022A1" w14:textId="374D742C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</w:rPr>
              <w:t>Tel.: 0049 (0) 60 71 / 61 78 800</w:t>
            </w:r>
          </w:p>
        </w:tc>
      </w:tr>
      <w:tr w:rsidR="00B46363" w:rsidRPr="00C56E93" w14:paraId="16CDB6C0" w14:textId="316E953A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0D86D8A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Tel.: 0 60 74 / 4 00 93-0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EF2790" w14:textId="0FBE8629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7A5F925B" w14:textId="3F7EA76B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4261A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6" w:history="1">
              <w:r w:rsidRPr="004261A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B46363" w:rsidRPr="00C56E93" w14:paraId="0DBC7175" w14:textId="78E97F2C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CE8ABC1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Fax: 0 60 74 / 4 00 93-99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11FA4F" w14:textId="1B2D912A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</w:p>
        </w:tc>
        <w:tc>
          <w:tcPr>
            <w:tcW w:w="2976" w:type="dxa"/>
          </w:tcPr>
          <w:p w14:paraId="30C0A9E1" w14:textId="6A41EFFB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B46363" w:rsidRPr="00C56E93" w14:paraId="009E2A12" w14:textId="7EA068D1" w:rsidTr="00DF2F5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159574B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C56E93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  <w:lang w:val="it-IT"/>
                </w:rPr>
                <w:t>info@kager.de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769E28" w14:textId="3E26A990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6" w:type="dxa"/>
          </w:tcPr>
          <w:p w14:paraId="6AE204B2" w14:textId="7BDB1AB8" w:rsidR="00B46363" w:rsidRPr="00C56E93" w:rsidRDefault="00B46363" w:rsidP="00B46363">
            <w:pPr>
              <w:overflowPunct/>
              <w:autoSpaceDE/>
              <w:autoSpaceDN/>
              <w:adjustRightInd/>
              <w:ind w:left="0"/>
              <w:textAlignment w:val="auto"/>
            </w:pPr>
            <w:r w:rsidRPr="004261A1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4261A1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4261A1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4261A1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B46363" w:rsidRPr="00C56E93" w14:paraId="5882CFF8" w14:textId="77777777" w:rsidTr="00DF2F50">
        <w:trPr>
          <w:gridAfter w:val="1"/>
          <w:wAfter w:w="2976" w:type="dxa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EC0973B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C56E93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  <w:lang w:val="it-IT"/>
                </w:rPr>
                <w:t>www.kager.de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769018" w14:textId="77777777" w:rsidR="00B46363" w:rsidRPr="00C56E93" w:rsidRDefault="00B46363" w:rsidP="00B46363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D714279" w14:textId="77777777" w:rsidR="00A30B6F" w:rsidRPr="00C56E93" w:rsidRDefault="00A30B6F" w:rsidP="00A30B6F">
      <w:pPr>
        <w:ind w:left="0"/>
        <w:rPr>
          <w:rFonts w:asciiTheme="minorHAnsi" w:hAnsiTheme="minorHAnsi" w:cstheme="minorHAnsi"/>
          <w:spacing w:val="0"/>
          <w:sz w:val="21"/>
          <w:szCs w:val="21"/>
          <w:lang w:val="it-IT"/>
        </w:rPr>
      </w:pPr>
    </w:p>
    <w:p w14:paraId="6D0FEC94" w14:textId="77777777" w:rsidR="0017016C" w:rsidRPr="00490A97" w:rsidRDefault="0017016C">
      <w:pPr>
        <w:rPr>
          <w:rFonts w:asciiTheme="minorHAnsi" w:hAnsiTheme="minorHAnsi" w:cstheme="minorHAnsi"/>
          <w:spacing w:val="0"/>
          <w:sz w:val="22"/>
          <w:szCs w:val="22"/>
        </w:rPr>
      </w:pPr>
    </w:p>
    <w:sectPr w:rsidR="0017016C" w:rsidRPr="00490A97" w:rsidSect="00FE1E30">
      <w:pgSz w:w="11907" w:h="16840"/>
      <w:pgMar w:top="1134" w:right="1418" w:bottom="1134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03A2A"/>
    <w:rsid w:val="000118E6"/>
    <w:rsid w:val="000135A5"/>
    <w:rsid w:val="000136FB"/>
    <w:rsid w:val="00020158"/>
    <w:rsid w:val="00024F87"/>
    <w:rsid w:val="00041B68"/>
    <w:rsid w:val="0004422A"/>
    <w:rsid w:val="00061AFD"/>
    <w:rsid w:val="00096962"/>
    <w:rsid w:val="000B2B18"/>
    <w:rsid w:val="000D1951"/>
    <w:rsid w:val="000F1C5C"/>
    <w:rsid w:val="000F26AE"/>
    <w:rsid w:val="000F42E0"/>
    <w:rsid w:val="00100E99"/>
    <w:rsid w:val="00101BC6"/>
    <w:rsid w:val="00115038"/>
    <w:rsid w:val="001213E6"/>
    <w:rsid w:val="00135BDF"/>
    <w:rsid w:val="00136189"/>
    <w:rsid w:val="00141412"/>
    <w:rsid w:val="00143029"/>
    <w:rsid w:val="00143BAE"/>
    <w:rsid w:val="0017016C"/>
    <w:rsid w:val="00176CEA"/>
    <w:rsid w:val="001916EA"/>
    <w:rsid w:val="00191A6C"/>
    <w:rsid w:val="001B2EFA"/>
    <w:rsid w:val="001E2D52"/>
    <w:rsid w:val="001F5DAE"/>
    <w:rsid w:val="002031C1"/>
    <w:rsid w:val="00215122"/>
    <w:rsid w:val="00220A41"/>
    <w:rsid w:val="00221BB1"/>
    <w:rsid w:val="00223451"/>
    <w:rsid w:val="00225B78"/>
    <w:rsid w:val="002416AA"/>
    <w:rsid w:val="0025334E"/>
    <w:rsid w:val="00264462"/>
    <w:rsid w:val="002811E1"/>
    <w:rsid w:val="00290B8A"/>
    <w:rsid w:val="002A3396"/>
    <w:rsid w:val="002D5A10"/>
    <w:rsid w:val="002E036C"/>
    <w:rsid w:val="002E7511"/>
    <w:rsid w:val="002F05D3"/>
    <w:rsid w:val="002F59BC"/>
    <w:rsid w:val="002F5E8C"/>
    <w:rsid w:val="00301D53"/>
    <w:rsid w:val="0030769D"/>
    <w:rsid w:val="00310904"/>
    <w:rsid w:val="00311429"/>
    <w:rsid w:val="00316869"/>
    <w:rsid w:val="0033572F"/>
    <w:rsid w:val="003429A1"/>
    <w:rsid w:val="00347223"/>
    <w:rsid w:val="00351B4A"/>
    <w:rsid w:val="00361E63"/>
    <w:rsid w:val="00363F85"/>
    <w:rsid w:val="00364E96"/>
    <w:rsid w:val="003678BB"/>
    <w:rsid w:val="003810BA"/>
    <w:rsid w:val="00386960"/>
    <w:rsid w:val="00393EF4"/>
    <w:rsid w:val="003973EF"/>
    <w:rsid w:val="003974BA"/>
    <w:rsid w:val="003A0FD3"/>
    <w:rsid w:val="003A147B"/>
    <w:rsid w:val="003B0849"/>
    <w:rsid w:val="003B172F"/>
    <w:rsid w:val="003C5BFD"/>
    <w:rsid w:val="003E12E2"/>
    <w:rsid w:val="003E4370"/>
    <w:rsid w:val="003E51E8"/>
    <w:rsid w:val="0040700E"/>
    <w:rsid w:val="00414A7A"/>
    <w:rsid w:val="004236C6"/>
    <w:rsid w:val="00426FE1"/>
    <w:rsid w:val="00430EF3"/>
    <w:rsid w:val="00442335"/>
    <w:rsid w:val="00451868"/>
    <w:rsid w:val="00456457"/>
    <w:rsid w:val="0046078B"/>
    <w:rsid w:val="0046524F"/>
    <w:rsid w:val="004908A0"/>
    <w:rsid w:val="00490A97"/>
    <w:rsid w:val="00494B97"/>
    <w:rsid w:val="004B733D"/>
    <w:rsid w:val="004C36F0"/>
    <w:rsid w:val="004E69D2"/>
    <w:rsid w:val="004F6224"/>
    <w:rsid w:val="00506737"/>
    <w:rsid w:val="00507A80"/>
    <w:rsid w:val="00517248"/>
    <w:rsid w:val="00522B5B"/>
    <w:rsid w:val="00537602"/>
    <w:rsid w:val="00537882"/>
    <w:rsid w:val="0055509B"/>
    <w:rsid w:val="005778F0"/>
    <w:rsid w:val="00597AD8"/>
    <w:rsid w:val="005A2462"/>
    <w:rsid w:val="005B4C05"/>
    <w:rsid w:val="005C143D"/>
    <w:rsid w:val="005D738F"/>
    <w:rsid w:val="005E4433"/>
    <w:rsid w:val="005E5808"/>
    <w:rsid w:val="005E6529"/>
    <w:rsid w:val="005F6246"/>
    <w:rsid w:val="00600A2E"/>
    <w:rsid w:val="00605172"/>
    <w:rsid w:val="006170F2"/>
    <w:rsid w:val="00623617"/>
    <w:rsid w:val="00633866"/>
    <w:rsid w:val="00642917"/>
    <w:rsid w:val="0065030F"/>
    <w:rsid w:val="006571FD"/>
    <w:rsid w:val="0067322C"/>
    <w:rsid w:val="006748B8"/>
    <w:rsid w:val="00683903"/>
    <w:rsid w:val="0068684D"/>
    <w:rsid w:val="00696338"/>
    <w:rsid w:val="006A1B33"/>
    <w:rsid w:val="006A3AB9"/>
    <w:rsid w:val="006A418C"/>
    <w:rsid w:val="006C2CA4"/>
    <w:rsid w:val="006C3396"/>
    <w:rsid w:val="006E1B12"/>
    <w:rsid w:val="006E226D"/>
    <w:rsid w:val="006E4586"/>
    <w:rsid w:val="006E76A8"/>
    <w:rsid w:val="006F09E7"/>
    <w:rsid w:val="006F7179"/>
    <w:rsid w:val="00714DA3"/>
    <w:rsid w:val="00722F6E"/>
    <w:rsid w:val="00725732"/>
    <w:rsid w:val="00733311"/>
    <w:rsid w:val="0073708F"/>
    <w:rsid w:val="00744F9E"/>
    <w:rsid w:val="00747AC2"/>
    <w:rsid w:val="00753DC1"/>
    <w:rsid w:val="00764A40"/>
    <w:rsid w:val="00774708"/>
    <w:rsid w:val="00795710"/>
    <w:rsid w:val="007A133F"/>
    <w:rsid w:val="007B76D5"/>
    <w:rsid w:val="0082071B"/>
    <w:rsid w:val="0082660E"/>
    <w:rsid w:val="008267F7"/>
    <w:rsid w:val="00863386"/>
    <w:rsid w:val="008670CE"/>
    <w:rsid w:val="008714AD"/>
    <w:rsid w:val="00872110"/>
    <w:rsid w:val="008735BE"/>
    <w:rsid w:val="008A1BC9"/>
    <w:rsid w:val="008B4C07"/>
    <w:rsid w:val="008C2732"/>
    <w:rsid w:val="008C3A1B"/>
    <w:rsid w:val="008E4155"/>
    <w:rsid w:val="008E6076"/>
    <w:rsid w:val="008F5D9A"/>
    <w:rsid w:val="008F6B72"/>
    <w:rsid w:val="008F6F93"/>
    <w:rsid w:val="0092621C"/>
    <w:rsid w:val="00933223"/>
    <w:rsid w:val="0093775E"/>
    <w:rsid w:val="00947C1C"/>
    <w:rsid w:val="009558DA"/>
    <w:rsid w:val="009604BC"/>
    <w:rsid w:val="0096531B"/>
    <w:rsid w:val="00966F81"/>
    <w:rsid w:val="00981227"/>
    <w:rsid w:val="00993FE1"/>
    <w:rsid w:val="00997522"/>
    <w:rsid w:val="009B589E"/>
    <w:rsid w:val="009D016B"/>
    <w:rsid w:val="009D0D52"/>
    <w:rsid w:val="009D6B2A"/>
    <w:rsid w:val="009F71DD"/>
    <w:rsid w:val="00A0197E"/>
    <w:rsid w:val="00A02E62"/>
    <w:rsid w:val="00A07557"/>
    <w:rsid w:val="00A13741"/>
    <w:rsid w:val="00A217F5"/>
    <w:rsid w:val="00A30B6F"/>
    <w:rsid w:val="00A34BF9"/>
    <w:rsid w:val="00A37D73"/>
    <w:rsid w:val="00A41308"/>
    <w:rsid w:val="00A5378E"/>
    <w:rsid w:val="00A56AC8"/>
    <w:rsid w:val="00A60760"/>
    <w:rsid w:val="00A659FA"/>
    <w:rsid w:val="00A749B6"/>
    <w:rsid w:val="00A777A0"/>
    <w:rsid w:val="00AA39C7"/>
    <w:rsid w:val="00AD450B"/>
    <w:rsid w:val="00AE363E"/>
    <w:rsid w:val="00B43871"/>
    <w:rsid w:val="00B45B10"/>
    <w:rsid w:val="00B46363"/>
    <w:rsid w:val="00B600CC"/>
    <w:rsid w:val="00B67E4B"/>
    <w:rsid w:val="00B75873"/>
    <w:rsid w:val="00B86C97"/>
    <w:rsid w:val="00B92BB1"/>
    <w:rsid w:val="00BA20AD"/>
    <w:rsid w:val="00BD4FA0"/>
    <w:rsid w:val="00BD6EDE"/>
    <w:rsid w:val="00BE324C"/>
    <w:rsid w:val="00BE7630"/>
    <w:rsid w:val="00C12BC9"/>
    <w:rsid w:val="00C130EA"/>
    <w:rsid w:val="00C33989"/>
    <w:rsid w:val="00C419EF"/>
    <w:rsid w:val="00C45456"/>
    <w:rsid w:val="00C45C1C"/>
    <w:rsid w:val="00C52B4D"/>
    <w:rsid w:val="00C56817"/>
    <w:rsid w:val="00C56E93"/>
    <w:rsid w:val="00C6042C"/>
    <w:rsid w:val="00C647A7"/>
    <w:rsid w:val="00C75890"/>
    <w:rsid w:val="00C85BF7"/>
    <w:rsid w:val="00C85BFB"/>
    <w:rsid w:val="00C93BAD"/>
    <w:rsid w:val="00CB4DD4"/>
    <w:rsid w:val="00CB5E2F"/>
    <w:rsid w:val="00CB6023"/>
    <w:rsid w:val="00CC1103"/>
    <w:rsid w:val="00CC45C6"/>
    <w:rsid w:val="00CD0D91"/>
    <w:rsid w:val="00CD30F6"/>
    <w:rsid w:val="00D011E3"/>
    <w:rsid w:val="00D0674B"/>
    <w:rsid w:val="00D10951"/>
    <w:rsid w:val="00D1278E"/>
    <w:rsid w:val="00D25F8C"/>
    <w:rsid w:val="00D41409"/>
    <w:rsid w:val="00D640D5"/>
    <w:rsid w:val="00D672A0"/>
    <w:rsid w:val="00D71B7A"/>
    <w:rsid w:val="00D76CC4"/>
    <w:rsid w:val="00D77958"/>
    <w:rsid w:val="00D928F4"/>
    <w:rsid w:val="00D92B3B"/>
    <w:rsid w:val="00D951E8"/>
    <w:rsid w:val="00DB3BAD"/>
    <w:rsid w:val="00DB7093"/>
    <w:rsid w:val="00DE56BF"/>
    <w:rsid w:val="00DF2F50"/>
    <w:rsid w:val="00E00B28"/>
    <w:rsid w:val="00E0100E"/>
    <w:rsid w:val="00E171C4"/>
    <w:rsid w:val="00E2261E"/>
    <w:rsid w:val="00E35AB2"/>
    <w:rsid w:val="00E45FE1"/>
    <w:rsid w:val="00E7168E"/>
    <w:rsid w:val="00E76A8A"/>
    <w:rsid w:val="00E813D0"/>
    <w:rsid w:val="00E928B8"/>
    <w:rsid w:val="00E95464"/>
    <w:rsid w:val="00E95E89"/>
    <w:rsid w:val="00E9799F"/>
    <w:rsid w:val="00EA6669"/>
    <w:rsid w:val="00ED235F"/>
    <w:rsid w:val="00EE608A"/>
    <w:rsid w:val="00F01BE9"/>
    <w:rsid w:val="00F01F83"/>
    <w:rsid w:val="00F02A1E"/>
    <w:rsid w:val="00F07BD6"/>
    <w:rsid w:val="00F10341"/>
    <w:rsid w:val="00F12019"/>
    <w:rsid w:val="00F200CA"/>
    <w:rsid w:val="00F25505"/>
    <w:rsid w:val="00F510FE"/>
    <w:rsid w:val="00F53DD8"/>
    <w:rsid w:val="00F67138"/>
    <w:rsid w:val="00F87FA3"/>
    <w:rsid w:val="00F91184"/>
    <w:rsid w:val="00FA0B78"/>
    <w:rsid w:val="00FA11C6"/>
    <w:rsid w:val="00FA2664"/>
    <w:rsid w:val="00FA6897"/>
    <w:rsid w:val="00FB00D8"/>
    <w:rsid w:val="00FC2650"/>
    <w:rsid w:val="00FD390D"/>
    <w:rsid w:val="00FE1E30"/>
    <w:rsid w:val="00FF4EB0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D0D52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D0D52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kager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ag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0C002-A3DB-4D0A-BB08-8BE3B871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929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164</cp:revision>
  <cp:lastPrinted>2025-06-18T13:33:00Z</cp:lastPrinted>
  <dcterms:created xsi:type="dcterms:W3CDTF">2021-11-02T12:19:00Z</dcterms:created>
  <dcterms:modified xsi:type="dcterms:W3CDTF">2025-06-18T13:33:00Z</dcterms:modified>
</cp:coreProperties>
</file>